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8A8459" w14:textId="77777777" w:rsidR="00DE6A01" w:rsidRPr="009C61C1" w:rsidRDefault="00DE6A01" w:rsidP="00DE6A01">
      <w:pPr>
        <w:pStyle w:val="Hlavika"/>
        <w:jc w:val="center"/>
        <w:rPr>
          <w:sz w:val="48"/>
          <w:szCs w:val="48"/>
        </w:rPr>
      </w:pPr>
      <w:r w:rsidRPr="009C61C1">
        <w:rPr>
          <w:sz w:val="48"/>
          <w:szCs w:val="48"/>
        </w:rPr>
        <w:t>OPIS</w:t>
      </w:r>
    </w:p>
    <w:p w14:paraId="690445BD" w14:textId="1300FA7F" w:rsidR="00DE6A01" w:rsidRDefault="00DE6A01" w:rsidP="00DE6A01">
      <w:pPr>
        <w:pStyle w:val="Hlavika"/>
        <w:jc w:val="center"/>
        <w:rPr>
          <w:b/>
          <w:bCs/>
          <w:sz w:val="32"/>
          <w:szCs w:val="32"/>
        </w:rPr>
      </w:pPr>
      <w:r w:rsidRPr="00D36B7B">
        <w:rPr>
          <w:b/>
          <w:bCs/>
          <w:sz w:val="32"/>
          <w:szCs w:val="32"/>
        </w:rPr>
        <w:t xml:space="preserve">Dodávka a montáž </w:t>
      </w:r>
      <w:r w:rsidR="0095370E">
        <w:rPr>
          <w:b/>
          <w:bCs/>
          <w:sz w:val="32"/>
          <w:szCs w:val="32"/>
        </w:rPr>
        <w:t>interiérových obkladov a dlažieb</w:t>
      </w:r>
    </w:p>
    <w:p w14:paraId="63F443CB" w14:textId="77777777" w:rsidR="00DE6A01" w:rsidRDefault="00DE6A01" w:rsidP="00DE6A01">
      <w:pPr>
        <w:pStyle w:val="Hlavika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Akcia: Rekonštrukcia a modernizácia krytej plavárne </w:t>
      </w:r>
    </w:p>
    <w:p w14:paraId="2CD99E4F" w14:textId="77777777" w:rsidR="00DE6A01" w:rsidRPr="00D36B7B" w:rsidRDefault="00DE6A01" w:rsidP="00DE6A01">
      <w:pPr>
        <w:pStyle w:val="Hlavika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v Žiari nad Hronom</w:t>
      </w:r>
    </w:p>
    <w:p w14:paraId="394B65B2" w14:textId="5CEAD1AB" w:rsidR="00D923B9" w:rsidRDefault="00D923B9"/>
    <w:p w14:paraId="74585E08" w14:textId="7D1C5522" w:rsidR="00E27F9F" w:rsidRPr="00E27F9F" w:rsidRDefault="00E27F9F" w:rsidP="00E27F9F"/>
    <w:p w14:paraId="42FAFFD9" w14:textId="4206D1ED" w:rsidR="00E27F9F" w:rsidRPr="00E27F9F" w:rsidRDefault="00D26A88" w:rsidP="00E27F9F">
      <w:r>
        <w:t xml:space="preserve">     </w:t>
      </w:r>
      <w:r w:rsidR="00E27F9F">
        <w:t>Po komplexnej rekonštrukcii a modernizácii krytej plavárne v Žiari nad Hronom</w:t>
      </w:r>
      <w:r w:rsidR="00244C34">
        <w:t xml:space="preserve"> táto bude slúžiť nie len verejnosti, športovému plaveckému klubu Delfín, športovcom MŠK Žiar nad Hronom, základným a stredným školám, ale aj zdravotne postihnutým a matkám </w:t>
      </w:r>
      <w:r w:rsidR="002552C9">
        <w:t>s</w:t>
      </w:r>
      <w:r w:rsidR="00244C34">
        <w:t> deťmi.</w:t>
      </w:r>
    </w:p>
    <w:p w14:paraId="5D2FF20D" w14:textId="1365C64D" w:rsidR="00E27F9F" w:rsidRPr="00E27F9F" w:rsidRDefault="00E27F9F" w:rsidP="00E27F9F"/>
    <w:p w14:paraId="27B49DD5" w14:textId="77777777" w:rsidR="00D26A88" w:rsidRDefault="00D26A88" w:rsidP="00D26A88">
      <w:pPr>
        <w:jc w:val="both"/>
      </w:pPr>
      <w:r>
        <w:t xml:space="preserve">     </w:t>
      </w:r>
      <w:r w:rsidR="00244C34">
        <w:t>Predmetom dodávky a montáže sú</w:t>
      </w:r>
      <w:r w:rsidR="0095370E">
        <w:t xml:space="preserve"> interiérové obklady a</w:t>
      </w:r>
      <w:r w:rsidR="003F1002">
        <w:t> </w:t>
      </w:r>
      <w:r w:rsidR="0095370E">
        <w:t>dlažby</w:t>
      </w:r>
      <w:r w:rsidR="003F1002">
        <w:t xml:space="preserve"> vrátane lepidiel, </w:t>
      </w:r>
      <w:proofErr w:type="spellStart"/>
      <w:r w:rsidR="003F1002">
        <w:t>škárovacích</w:t>
      </w:r>
      <w:proofErr w:type="spellEnd"/>
      <w:r w:rsidR="003F1002">
        <w:t xml:space="preserve"> hmôt, dilatačných, ukončovacích a rohových líšt.</w:t>
      </w:r>
      <w:r w:rsidR="002914B7">
        <w:t xml:space="preserve"> </w:t>
      </w:r>
    </w:p>
    <w:p w14:paraId="7DB47BC2" w14:textId="1458B93F" w:rsidR="007240B5" w:rsidRDefault="00D26A88" w:rsidP="00D26A88">
      <w:pPr>
        <w:jc w:val="both"/>
      </w:pPr>
      <w:r>
        <w:t xml:space="preserve">     </w:t>
      </w:r>
      <w:r w:rsidR="002914B7">
        <w:t xml:space="preserve">Pri  kladení dlažieb je nutné vychádzať z realizačného projektu (11/2017) a Dodatku č.1a2 k RP (11/2020), ktorých súčasťou sú </w:t>
      </w:r>
      <w:r w:rsidR="00BD3144">
        <w:t xml:space="preserve">skladby podláh a stien ako </w:t>
      </w:r>
      <w:r w:rsidR="002914B7">
        <w:t>aj</w:t>
      </w:r>
      <w:r w:rsidR="00EE00BD">
        <w:t xml:space="preserve"> výkresy interiérových dlažieb a obkladov.</w:t>
      </w:r>
      <w:r w:rsidR="00967447">
        <w:t xml:space="preserve"> Vo výkresoch sú presne stanovené vzory kladenia obkladov a dlažieb vrátane určenia vytyčovacích o</w:t>
      </w:r>
      <w:r w:rsidR="00D750DF">
        <w:t xml:space="preserve">sí, ktoré bude nutné dodržať. </w:t>
      </w:r>
    </w:p>
    <w:p w14:paraId="7FFFC606" w14:textId="77777777" w:rsidR="007240B5" w:rsidRDefault="007240B5" w:rsidP="00D26A88">
      <w:pPr>
        <w:jc w:val="both"/>
      </w:pPr>
      <w:r>
        <w:t xml:space="preserve">     </w:t>
      </w:r>
      <w:r w:rsidR="00D750DF">
        <w:t>Pri realizovaní obkladov a</w:t>
      </w:r>
      <w:r w:rsidR="003F5B59">
        <w:t> </w:t>
      </w:r>
      <w:r w:rsidR="00D750DF">
        <w:t>dlažieb</w:t>
      </w:r>
      <w:r w:rsidR="003F5B59">
        <w:t xml:space="preserve"> musia tieto byť priebežne geodeticky zamerané, aby bola dodržaná </w:t>
      </w:r>
      <w:proofErr w:type="spellStart"/>
      <w:r w:rsidR="003F5B59">
        <w:t>rovinatosť</w:t>
      </w:r>
      <w:proofErr w:type="spellEnd"/>
      <w:r w:rsidR="003F5B59">
        <w:t>, pravouhlosť, rovnobežnosť, kolmosť a pod.</w:t>
      </w:r>
      <w:r w:rsidR="00B15DBC">
        <w:t xml:space="preserve"> Tak isto musí byť montáž obkladov a dlažieb zosúladená a skoordinovaná </w:t>
      </w:r>
      <w:r w:rsidR="0099779B">
        <w:t xml:space="preserve">s časťou Zdravotechnika, ÚK – podlahové vykurovanie, </w:t>
      </w:r>
      <w:r w:rsidR="003A1593">
        <w:t>elektro + osvetlenie a pod.</w:t>
      </w:r>
      <w:r w:rsidR="006B2F54">
        <w:t xml:space="preserve"> </w:t>
      </w:r>
    </w:p>
    <w:p w14:paraId="427528D3" w14:textId="56C47497" w:rsidR="00E27F9F" w:rsidRDefault="007240B5" w:rsidP="00D26A88">
      <w:pPr>
        <w:jc w:val="both"/>
      </w:pPr>
      <w:r>
        <w:t xml:space="preserve">     </w:t>
      </w:r>
      <w:r w:rsidR="006B2F54">
        <w:t>Obklady a dlažby sú samočistiace, antibakteriálne, protišmykové s odolnosťou proti oteru, s HT úpravou</w:t>
      </w:r>
      <w:r w:rsidR="00836359">
        <w:t xml:space="preserve"> – </w:t>
      </w:r>
      <w:proofErr w:type="spellStart"/>
      <w:r w:rsidR="00836359">
        <w:t>fotokatalické</w:t>
      </w:r>
      <w:proofErr w:type="spellEnd"/>
      <w:r w:rsidR="00836359">
        <w:t xml:space="preserve">, protiplesňové, </w:t>
      </w:r>
      <w:proofErr w:type="spellStart"/>
      <w:r w:rsidR="00836359">
        <w:t>protizápachové</w:t>
      </w:r>
      <w:proofErr w:type="spellEnd"/>
      <w:r w:rsidR="00836359">
        <w:t>, so samočistiacim povrchovým zušľachtením proti mikroorganizmom</w:t>
      </w:r>
      <w:r w:rsidR="00480A01">
        <w:t>. Keramické obklady a dlažby majú aktívnu povrchovú vrstvu na báze TiO2</w:t>
      </w:r>
      <w:r w:rsidR="00D26A88">
        <w:t>, ktorá výrazne zvyšuje hygienické vlastnosti</w:t>
      </w:r>
      <w:r>
        <w:t xml:space="preserve">, kde baktérie pri kontakte s povrchom odumierajú v priebehu 30min. Súčasťou </w:t>
      </w:r>
      <w:r w:rsidR="00A40C61">
        <w:t xml:space="preserve">montáže </w:t>
      </w:r>
      <w:r>
        <w:t>obkladov</w:t>
      </w:r>
      <w:r w:rsidR="007056D7">
        <w:t xml:space="preserve"> je aj montáž grafických vzorov na stenách z</w:t>
      </w:r>
      <w:r w:rsidR="00A40C61">
        <w:t> </w:t>
      </w:r>
      <w:r w:rsidR="007056D7">
        <w:t>mozaikov</w:t>
      </w:r>
      <w:r w:rsidR="00A40C61">
        <w:t>ého obkladu.</w:t>
      </w:r>
      <w:r w:rsidR="00B7175B">
        <w:t xml:space="preserve"> </w:t>
      </w:r>
      <w:r w:rsidR="00B149DF">
        <w:t>Predmetom tejto dodávky a montáže nie sú konštrukčné vrstvy podláh a stien.</w:t>
      </w:r>
    </w:p>
    <w:p w14:paraId="63E771A8" w14:textId="41002A80" w:rsidR="00BF15AD" w:rsidRDefault="00BF15AD" w:rsidP="00E27F9F"/>
    <w:p w14:paraId="3F7A7112" w14:textId="7D553847" w:rsidR="00E27F9F" w:rsidRPr="00E27F9F" w:rsidRDefault="002914B7" w:rsidP="00E27F9F">
      <w:r>
        <w:t>Predmetom dodávky a montáže sú:</w:t>
      </w:r>
    </w:p>
    <w:p w14:paraId="7C331AC9" w14:textId="477CA6EB" w:rsidR="00E27F9F" w:rsidRDefault="00E27F9F" w:rsidP="00E27F9F">
      <w:pPr>
        <w:ind w:firstLine="708"/>
      </w:pPr>
    </w:p>
    <w:p w14:paraId="3D35E9E0" w14:textId="77777777" w:rsidR="007356FE" w:rsidRPr="007356FE" w:rsidRDefault="007356FE" w:rsidP="007356FE">
      <w:pPr>
        <w:rPr>
          <w:rFonts w:eastAsia="Times New Roman"/>
          <w:b/>
          <w:bCs/>
          <w:highlight w:val="lightGray"/>
        </w:rPr>
      </w:pPr>
      <w:r w:rsidRPr="007356FE">
        <w:rPr>
          <w:rFonts w:eastAsia="Times New Roman"/>
          <w:b/>
          <w:bCs/>
          <w:highlight w:val="lightGray"/>
        </w:rPr>
        <w:t>D+M interiérové obklady a dlažby</w:t>
      </w:r>
    </w:p>
    <w:p w14:paraId="585A0CFE" w14:textId="77777777" w:rsidR="007356FE" w:rsidRDefault="007356FE" w:rsidP="007356FE">
      <w:pPr>
        <w:pStyle w:val="Odsekzoznamu"/>
        <w:rPr>
          <w:highlight w:val="lightGray"/>
        </w:rPr>
      </w:pPr>
    </w:p>
    <w:p w14:paraId="11B14537" w14:textId="77777777" w:rsidR="007356FE" w:rsidRDefault="007356FE" w:rsidP="007356FE">
      <w:pPr>
        <w:pStyle w:val="Odsekzoznamu"/>
        <w:rPr>
          <w:color w:val="0070C0"/>
        </w:rPr>
      </w:pPr>
      <w:r>
        <w:rPr>
          <w:color w:val="000000"/>
          <w:highlight w:val="yellow"/>
        </w:rPr>
        <w:t xml:space="preserve">001 – </w:t>
      </w:r>
      <w:proofErr w:type="spellStart"/>
      <w:r>
        <w:rPr>
          <w:color w:val="000000"/>
          <w:highlight w:val="yellow"/>
        </w:rPr>
        <w:t>I.Zvýšenie</w:t>
      </w:r>
      <w:proofErr w:type="spellEnd"/>
      <w:r>
        <w:rPr>
          <w:color w:val="000000"/>
          <w:highlight w:val="yellow"/>
        </w:rPr>
        <w:t xml:space="preserve"> energetickej účinnosti /E.3 – stavebno-architektonická časť   (Realizačný projekt z 11/2017)</w:t>
      </w:r>
    </w:p>
    <w:p w14:paraId="58B919C2" w14:textId="77777777" w:rsidR="007356FE" w:rsidRDefault="007356FE" w:rsidP="007356FE">
      <w:pPr>
        <w:pStyle w:val="Odsekzoznamu"/>
        <w:rPr>
          <w:color w:val="0070C0"/>
        </w:rPr>
      </w:pPr>
      <w:r>
        <w:t>         </w:t>
      </w:r>
      <w:r>
        <w:rPr>
          <w:color w:val="0070C0"/>
        </w:rPr>
        <w:t>03 – D+M Interiérové obklady a dlažby (m.č.1.15a - 1.25,1.27b,c,1.28,1.30 – 1.44, 1.45 – 1.48,2,26)</w:t>
      </w:r>
    </w:p>
    <w:p w14:paraId="501E0BF4" w14:textId="77777777" w:rsidR="007356FE" w:rsidRDefault="007356FE" w:rsidP="007356FE">
      <w:pPr>
        <w:pStyle w:val="Odsekzoznamu"/>
        <w:rPr>
          <w:color w:val="FF0000"/>
        </w:rPr>
      </w:pPr>
      <w:r>
        <w:rPr>
          <w:color w:val="0070C0"/>
        </w:rPr>
        <w:t>         </w:t>
      </w:r>
      <w:r>
        <w:rPr>
          <w:color w:val="FF0000"/>
        </w:rPr>
        <w:t>05 – D+M Interiérové obklady a dlažby – zvyšné priestory</w:t>
      </w:r>
    </w:p>
    <w:p w14:paraId="2BBD7FBC" w14:textId="77777777" w:rsidR="007356FE" w:rsidRDefault="007356FE" w:rsidP="007356FE">
      <w:pPr>
        <w:pStyle w:val="Odsekzoznamu"/>
        <w:rPr>
          <w:color w:val="0070C0"/>
        </w:rPr>
      </w:pPr>
    </w:p>
    <w:p w14:paraId="1FDA1EF3" w14:textId="77777777" w:rsidR="007356FE" w:rsidRDefault="007356FE" w:rsidP="007356FE">
      <w:pPr>
        <w:pStyle w:val="Odsekzoznamu"/>
        <w:rPr>
          <w:color w:val="000000"/>
        </w:rPr>
      </w:pPr>
      <w:r>
        <w:rPr>
          <w:color w:val="000000"/>
          <w:highlight w:val="yellow"/>
        </w:rPr>
        <w:t xml:space="preserve">003 – </w:t>
      </w:r>
      <w:proofErr w:type="spellStart"/>
      <w:r>
        <w:rPr>
          <w:color w:val="000000"/>
          <w:highlight w:val="yellow"/>
        </w:rPr>
        <w:t>III.modernizácia</w:t>
      </w:r>
      <w:proofErr w:type="spellEnd"/>
      <w:r>
        <w:rPr>
          <w:color w:val="000000"/>
          <w:highlight w:val="yellow"/>
        </w:rPr>
        <w:t xml:space="preserve"> časti priestorov /E.3 – stavebno-architektonická časť   (Realizačný projekt z 11/2017)</w:t>
      </w:r>
    </w:p>
    <w:p w14:paraId="0DE206FA" w14:textId="77777777" w:rsidR="007356FE" w:rsidRDefault="007356FE" w:rsidP="007356FE">
      <w:pPr>
        <w:pStyle w:val="Odsekzoznamu"/>
        <w:rPr>
          <w:color w:val="0070C0"/>
        </w:rPr>
      </w:pPr>
      <w:r>
        <w:rPr>
          <w:color w:val="000000"/>
        </w:rPr>
        <w:t xml:space="preserve">         </w:t>
      </w:r>
      <w:r>
        <w:rPr>
          <w:color w:val="0070C0"/>
        </w:rPr>
        <w:t>04 – D+M Interiérové obklady a dlažby (m.č.1.15a - 1.25,1.27b,c,1.28,1.30 – 1.44, 1.45 – 1.48,2,26)</w:t>
      </w:r>
    </w:p>
    <w:p w14:paraId="33326F3A" w14:textId="77777777" w:rsidR="007356FE" w:rsidRDefault="007356FE" w:rsidP="007356FE">
      <w:pPr>
        <w:pStyle w:val="Odsekzoznamu"/>
        <w:rPr>
          <w:color w:val="FF0000"/>
        </w:rPr>
      </w:pPr>
      <w:r>
        <w:rPr>
          <w:color w:val="0070C0"/>
        </w:rPr>
        <w:t>         </w:t>
      </w:r>
      <w:r>
        <w:rPr>
          <w:color w:val="FF0000"/>
        </w:rPr>
        <w:t>06 – D+M Interiérové obklady a dlažby – zvyšné priestory</w:t>
      </w:r>
    </w:p>
    <w:p w14:paraId="30E1C5B5" w14:textId="77777777" w:rsidR="007356FE" w:rsidRDefault="007356FE" w:rsidP="007356FE">
      <w:pPr>
        <w:pStyle w:val="Odsekzoznamu"/>
        <w:rPr>
          <w:color w:val="FF0000"/>
        </w:rPr>
      </w:pPr>
    </w:p>
    <w:p w14:paraId="606A8F16" w14:textId="77777777" w:rsidR="007356FE" w:rsidRDefault="007356FE" w:rsidP="007356FE">
      <w:r>
        <w:t>              </w:t>
      </w:r>
      <w:r>
        <w:rPr>
          <w:highlight w:val="yellow"/>
        </w:rPr>
        <w:t>006 – Dodatok č.1a2 k realizačnému projektu</w:t>
      </w:r>
    </w:p>
    <w:p w14:paraId="73003321" w14:textId="77777777" w:rsidR="007356FE" w:rsidRDefault="007356FE" w:rsidP="007356FE">
      <w:pPr>
        <w:pStyle w:val="Odsekzoznamu"/>
        <w:ind w:left="1080"/>
        <w:rPr>
          <w:color w:val="FF0000"/>
        </w:rPr>
      </w:pPr>
      <w:r>
        <w:t xml:space="preserve">  </w:t>
      </w:r>
      <w:r>
        <w:rPr>
          <w:color w:val="FF0000"/>
        </w:rPr>
        <w:t>07 -  D+M Interiérové obklady a dlažby</w:t>
      </w:r>
    </w:p>
    <w:p w14:paraId="141C5D6A" w14:textId="4463350E" w:rsidR="009C61C1" w:rsidRDefault="009C61C1" w:rsidP="009C61C1"/>
    <w:p w14:paraId="1220360C" w14:textId="77777777" w:rsidR="00BA707A" w:rsidRPr="009C61C1" w:rsidRDefault="00BA707A" w:rsidP="009C61C1"/>
    <w:p w14:paraId="26ADDC09" w14:textId="695441CB" w:rsidR="009C61C1" w:rsidRDefault="00636F5A" w:rsidP="00BA707A">
      <w:r>
        <w:t xml:space="preserve">                                                                                                           </w:t>
      </w:r>
    </w:p>
    <w:p w14:paraId="535FEC02" w14:textId="6CD81C3D" w:rsidR="00636F5A" w:rsidRPr="00636F5A" w:rsidRDefault="00636F5A" w:rsidP="00BA707A">
      <w:pPr>
        <w:jc w:val="center"/>
      </w:pPr>
      <w:r>
        <w:t>V Žiari nad Hronom, 2</w:t>
      </w:r>
      <w:r w:rsidR="00BF15AD">
        <w:t>6.3.2021</w:t>
      </w:r>
      <w:r w:rsidR="00BF15AD">
        <w:tab/>
        <w:t xml:space="preserve">                                                     Spracoval: </w:t>
      </w:r>
      <w:proofErr w:type="spellStart"/>
      <w:r w:rsidR="00BF15AD">
        <w:t>Magic</w:t>
      </w:r>
      <w:proofErr w:type="spellEnd"/>
      <w:r w:rsidR="00BF15AD">
        <w:t xml:space="preserve"> Design Henč s.r.o.</w:t>
      </w:r>
    </w:p>
    <w:sectPr w:rsidR="00636F5A" w:rsidRPr="00636F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504882" w14:textId="77777777" w:rsidR="00FF35E9" w:rsidRDefault="00FF35E9" w:rsidP="00431729">
      <w:r>
        <w:separator/>
      </w:r>
    </w:p>
  </w:endnote>
  <w:endnote w:type="continuationSeparator" w:id="0">
    <w:p w14:paraId="281E4C8A" w14:textId="77777777" w:rsidR="00FF35E9" w:rsidRDefault="00FF35E9" w:rsidP="00431729">
      <w:r>
        <w:continuationSeparator/>
      </w:r>
    </w:p>
  </w:endnote>
  <w:endnote w:type="continuationNotice" w:id="1">
    <w:p w14:paraId="00AC2C04" w14:textId="77777777" w:rsidR="00FF35E9" w:rsidRDefault="00FF35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273A76" w14:textId="77777777" w:rsidR="00FF35E9" w:rsidRDefault="00FF35E9" w:rsidP="00431729">
      <w:r>
        <w:separator/>
      </w:r>
    </w:p>
  </w:footnote>
  <w:footnote w:type="continuationSeparator" w:id="0">
    <w:p w14:paraId="3A162C05" w14:textId="77777777" w:rsidR="00FF35E9" w:rsidRDefault="00FF35E9" w:rsidP="00431729">
      <w:r>
        <w:continuationSeparator/>
      </w:r>
    </w:p>
  </w:footnote>
  <w:footnote w:type="continuationNotice" w:id="1">
    <w:p w14:paraId="3F135DD6" w14:textId="77777777" w:rsidR="00FF35E9" w:rsidRDefault="00FF35E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C825B41"/>
    <w:multiLevelType w:val="hybridMultilevel"/>
    <w:tmpl w:val="28BADD2E"/>
    <w:lvl w:ilvl="0" w:tplc="041B0011">
      <w:start w:val="2"/>
      <w:numFmt w:val="decimal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621D3E"/>
    <w:multiLevelType w:val="hybridMultilevel"/>
    <w:tmpl w:val="90208BBA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3B9"/>
    <w:rsid w:val="00006D59"/>
    <w:rsid w:val="00020A99"/>
    <w:rsid w:val="00035AB0"/>
    <w:rsid w:val="00036388"/>
    <w:rsid w:val="000615CC"/>
    <w:rsid w:val="000B0E6B"/>
    <w:rsid w:val="000F6B5F"/>
    <w:rsid w:val="001D0BC9"/>
    <w:rsid w:val="00244C34"/>
    <w:rsid w:val="002552C9"/>
    <w:rsid w:val="0026405A"/>
    <w:rsid w:val="00285294"/>
    <w:rsid w:val="002914B7"/>
    <w:rsid w:val="002F7F98"/>
    <w:rsid w:val="00331BF4"/>
    <w:rsid w:val="00354BAC"/>
    <w:rsid w:val="00390B57"/>
    <w:rsid w:val="003A1593"/>
    <w:rsid w:val="003D37DE"/>
    <w:rsid w:val="003F1002"/>
    <w:rsid w:val="003F5B59"/>
    <w:rsid w:val="00431729"/>
    <w:rsid w:val="00480A01"/>
    <w:rsid w:val="004A008E"/>
    <w:rsid w:val="004A1E34"/>
    <w:rsid w:val="004B366F"/>
    <w:rsid w:val="004F19D4"/>
    <w:rsid w:val="005940B9"/>
    <w:rsid w:val="005A1277"/>
    <w:rsid w:val="00632DD2"/>
    <w:rsid w:val="00636F5A"/>
    <w:rsid w:val="00643209"/>
    <w:rsid w:val="006B2F54"/>
    <w:rsid w:val="007056D7"/>
    <w:rsid w:val="007240B5"/>
    <w:rsid w:val="007356FE"/>
    <w:rsid w:val="007C40CF"/>
    <w:rsid w:val="007D32BB"/>
    <w:rsid w:val="00836359"/>
    <w:rsid w:val="00871F45"/>
    <w:rsid w:val="008A4D08"/>
    <w:rsid w:val="0093331D"/>
    <w:rsid w:val="009522D0"/>
    <w:rsid w:val="0095370E"/>
    <w:rsid w:val="00961C3E"/>
    <w:rsid w:val="00967447"/>
    <w:rsid w:val="0099779B"/>
    <w:rsid w:val="009C61C1"/>
    <w:rsid w:val="00A07333"/>
    <w:rsid w:val="00A40C61"/>
    <w:rsid w:val="00A50EBC"/>
    <w:rsid w:val="00AA0EE3"/>
    <w:rsid w:val="00AD0876"/>
    <w:rsid w:val="00B149DF"/>
    <w:rsid w:val="00B15DBC"/>
    <w:rsid w:val="00B7175B"/>
    <w:rsid w:val="00BA707A"/>
    <w:rsid w:val="00BC52E8"/>
    <w:rsid w:val="00BD3144"/>
    <w:rsid w:val="00BF15AD"/>
    <w:rsid w:val="00C029DB"/>
    <w:rsid w:val="00C14F9C"/>
    <w:rsid w:val="00C70DF4"/>
    <w:rsid w:val="00D26A88"/>
    <w:rsid w:val="00D36B7B"/>
    <w:rsid w:val="00D6287F"/>
    <w:rsid w:val="00D6327C"/>
    <w:rsid w:val="00D750DF"/>
    <w:rsid w:val="00D923B9"/>
    <w:rsid w:val="00DE6A01"/>
    <w:rsid w:val="00E05291"/>
    <w:rsid w:val="00E27F9F"/>
    <w:rsid w:val="00E47385"/>
    <w:rsid w:val="00EE00BD"/>
    <w:rsid w:val="00F412F2"/>
    <w:rsid w:val="00F87943"/>
    <w:rsid w:val="00FF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B80D5"/>
  <w15:chartTrackingRefBased/>
  <w15:docId w15:val="{149CB25D-4A54-4223-920D-DC4F0E1E2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27F9F"/>
    <w:pPr>
      <w:spacing w:after="0" w:line="240" w:lineRule="auto"/>
    </w:pPr>
    <w:rPr>
      <w:rFonts w:ascii="Calibri" w:hAnsi="Calibri" w:cs="Calibri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43172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431729"/>
  </w:style>
  <w:style w:type="paragraph" w:styleId="Pta">
    <w:name w:val="footer"/>
    <w:basedOn w:val="Normlny"/>
    <w:link w:val="PtaChar"/>
    <w:uiPriority w:val="99"/>
    <w:unhideWhenUsed/>
    <w:rsid w:val="0043172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431729"/>
  </w:style>
  <w:style w:type="paragraph" w:styleId="Odsekzoznamu">
    <w:name w:val="List Paragraph"/>
    <w:basedOn w:val="Normlny"/>
    <w:uiPriority w:val="34"/>
    <w:qFormat/>
    <w:rsid w:val="00E27F9F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83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405</Words>
  <Characters>2314</Characters>
  <Application>Microsoft Office Word</Application>
  <DocSecurity>0</DocSecurity>
  <Lines>19</Lines>
  <Paragraphs>5</Paragraphs>
  <ScaleCrop>false</ScaleCrop>
  <Company/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Henč</dc:creator>
  <cp:keywords/>
  <dc:description/>
  <cp:lastModifiedBy>Pavel Henč</cp:lastModifiedBy>
  <cp:revision>25</cp:revision>
  <dcterms:created xsi:type="dcterms:W3CDTF">2021-03-26T10:30:00Z</dcterms:created>
  <dcterms:modified xsi:type="dcterms:W3CDTF">2021-03-26T11:02:00Z</dcterms:modified>
</cp:coreProperties>
</file>